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9664" w:type="dxa"/>
        <w:tblLayout w:type="fixed"/>
        <w:tblLook w:val="04A0" w:firstRow="1" w:lastRow="0" w:firstColumn="1" w:lastColumn="0" w:noHBand="0" w:noVBand="1"/>
      </w:tblPr>
      <w:tblGrid>
        <w:gridCol w:w="9888"/>
        <w:gridCol w:w="9888"/>
        <w:gridCol w:w="9888"/>
      </w:tblGrid>
      <w:tr w:rsidR="00DC5B6E" w:rsidTr="00CC6F25">
        <w:tc>
          <w:tcPr>
            <w:tcW w:w="9889" w:type="dxa"/>
          </w:tcPr>
          <w:p w:rsidR="00DC5B6E" w:rsidRDefault="00DC5B6E" w:rsidP="00CC6F25">
            <w:pPr>
              <w:tabs>
                <w:tab w:val="left" w:pos="375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-710565</wp:posOffset>
                      </wp:positionV>
                      <wp:extent cx="6286500" cy="0"/>
                      <wp:effectExtent l="0" t="0" r="19050" b="1905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-55.95pt" to="530.6pt,-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" strokeweight=".25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B6E" w:rsidRDefault="00DC5B6E" w:rsidP="00CC6F25">
            <w:pPr>
              <w:jc w:val="center"/>
            </w:pPr>
          </w:p>
          <w:p w:rsidR="00DC5B6E" w:rsidRPr="000F3690" w:rsidRDefault="00DC5B6E" w:rsidP="00CC6F25">
            <w:pPr>
              <w:jc w:val="center"/>
              <w:rPr>
                <w:b/>
                <w:sz w:val="32"/>
                <w:szCs w:val="32"/>
              </w:rPr>
            </w:pPr>
            <w:r w:rsidRPr="000F3690">
              <w:rPr>
                <w:b/>
                <w:sz w:val="32"/>
                <w:szCs w:val="32"/>
              </w:rPr>
              <w:t>КОНТРОЛЬНО-СЧЕТНАЯ ПАЛАТА</w:t>
            </w:r>
          </w:p>
          <w:p w:rsidR="00DC5B6E" w:rsidRPr="000F3690" w:rsidRDefault="00DC5B6E" w:rsidP="00CC6F25">
            <w:pPr>
              <w:jc w:val="center"/>
              <w:rPr>
                <w:b/>
                <w:sz w:val="32"/>
                <w:szCs w:val="32"/>
              </w:rPr>
            </w:pPr>
            <w:r w:rsidRPr="000F3690">
              <w:rPr>
                <w:b/>
                <w:sz w:val="32"/>
                <w:szCs w:val="32"/>
              </w:rPr>
              <w:t>ЗЛАТОУСТОВСКОГО ГОРОДСКОГО ОКРУГА</w:t>
            </w:r>
          </w:p>
          <w:p w:rsidR="00DC5B6E" w:rsidRDefault="00DC5B6E" w:rsidP="00CC6F2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93345</wp:posOffset>
                      </wp:positionV>
                      <wp:extent cx="6286500" cy="0"/>
                      <wp:effectExtent l="20955" t="20320" r="17145" b="177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65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" strokeweight="2pt"/>
                  </w:pict>
                </mc:Fallback>
              </mc:AlternateContent>
            </w:r>
          </w:p>
          <w:p w:rsidR="00DC5B6E" w:rsidRDefault="00DC5B6E" w:rsidP="00CC6F25">
            <w:pPr>
              <w:jc w:val="center"/>
            </w:pPr>
          </w:p>
        </w:tc>
        <w:tc>
          <w:tcPr>
            <w:tcW w:w="9889" w:type="dxa"/>
          </w:tcPr>
          <w:p w:rsidR="00DC5B6E" w:rsidRDefault="00DC5B6E" w:rsidP="00CC6F25">
            <w:pPr>
              <w:jc w:val="center"/>
            </w:pPr>
          </w:p>
        </w:tc>
        <w:tc>
          <w:tcPr>
            <w:tcW w:w="9889" w:type="dxa"/>
          </w:tcPr>
          <w:p w:rsidR="00DC5B6E" w:rsidRDefault="00DC5B6E" w:rsidP="00CC6F25">
            <w:pPr>
              <w:jc w:val="center"/>
            </w:pPr>
          </w:p>
        </w:tc>
      </w:tr>
    </w:tbl>
    <w:p w:rsidR="00DC5B6E" w:rsidRDefault="00DC5B6E" w:rsidP="00DC5B6E">
      <w:r>
        <w:t xml:space="preserve">    </w:t>
      </w:r>
    </w:p>
    <w:p w:rsidR="00DC5B6E" w:rsidRPr="000F3690" w:rsidRDefault="00DC5B6E" w:rsidP="00DC5B6E">
      <w:pPr>
        <w:jc w:val="center"/>
        <w:rPr>
          <w:b/>
          <w:sz w:val="28"/>
          <w:szCs w:val="28"/>
        </w:rPr>
      </w:pPr>
      <w:r w:rsidRPr="000F3690">
        <w:rPr>
          <w:b/>
          <w:sz w:val="28"/>
          <w:szCs w:val="28"/>
        </w:rPr>
        <w:t xml:space="preserve">РАСПОРЯЖЕНИЕ № </w:t>
      </w:r>
      <w:r w:rsidR="0042681D">
        <w:rPr>
          <w:b/>
          <w:sz w:val="28"/>
          <w:szCs w:val="28"/>
        </w:rPr>
        <w:t>27</w:t>
      </w:r>
    </w:p>
    <w:p w:rsidR="00DC5B6E" w:rsidRPr="000F3690" w:rsidRDefault="00DC5B6E" w:rsidP="00DC5B6E">
      <w:pPr>
        <w:jc w:val="center"/>
        <w:rPr>
          <w:b/>
          <w:sz w:val="28"/>
          <w:szCs w:val="28"/>
        </w:rPr>
      </w:pPr>
    </w:p>
    <w:p w:rsidR="00DC5B6E" w:rsidRPr="000F3690" w:rsidRDefault="00210BC1" w:rsidP="00DC5B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42681D">
        <w:rPr>
          <w:sz w:val="28"/>
          <w:szCs w:val="28"/>
        </w:rPr>
        <w:t>ноября</w:t>
      </w:r>
      <w:r w:rsidR="00E17137">
        <w:rPr>
          <w:sz w:val="28"/>
          <w:szCs w:val="28"/>
        </w:rPr>
        <w:t xml:space="preserve"> </w:t>
      </w:r>
      <w:proofErr w:type="spellStart"/>
      <w:r w:rsidR="0044347C">
        <w:rPr>
          <w:sz w:val="28"/>
          <w:szCs w:val="28"/>
        </w:rPr>
        <w:t>202</w:t>
      </w:r>
      <w:r w:rsidR="0042681D">
        <w:rPr>
          <w:sz w:val="28"/>
          <w:szCs w:val="28"/>
        </w:rPr>
        <w:t>5</w:t>
      </w:r>
      <w:r w:rsidR="00DC5B6E" w:rsidRPr="000F3690">
        <w:rPr>
          <w:sz w:val="28"/>
          <w:szCs w:val="28"/>
        </w:rPr>
        <w:t>г</w:t>
      </w:r>
      <w:proofErr w:type="spellEnd"/>
      <w:r w:rsidR="00DC5B6E" w:rsidRPr="000F3690">
        <w:rPr>
          <w:sz w:val="28"/>
          <w:szCs w:val="28"/>
        </w:rPr>
        <w:t xml:space="preserve">.            </w:t>
      </w:r>
      <w:r w:rsidR="00DC5B6E">
        <w:rPr>
          <w:sz w:val="28"/>
          <w:szCs w:val="28"/>
        </w:rPr>
        <w:t xml:space="preserve">     </w:t>
      </w:r>
      <w:r w:rsidR="00DC5B6E" w:rsidRPr="000F3690">
        <w:rPr>
          <w:sz w:val="28"/>
          <w:szCs w:val="28"/>
        </w:rPr>
        <w:tab/>
      </w:r>
      <w:r w:rsidR="00DC5B6E" w:rsidRPr="000F3690">
        <w:rPr>
          <w:sz w:val="28"/>
          <w:szCs w:val="28"/>
        </w:rPr>
        <w:tab/>
      </w:r>
      <w:r w:rsidR="00DC5B6E" w:rsidRPr="000F3690">
        <w:rPr>
          <w:sz w:val="28"/>
          <w:szCs w:val="28"/>
        </w:rPr>
        <w:tab/>
        <w:t xml:space="preserve">                        </w:t>
      </w:r>
      <w:r w:rsidR="00DC5B6E">
        <w:rPr>
          <w:sz w:val="28"/>
          <w:szCs w:val="28"/>
        </w:rPr>
        <w:t xml:space="preserve">           </w:t>
      </w:r>
      <w:r w:rsidR="00DC5B6E" w:rsidRPr="000F3690">
        <w:rPr>
          <w:sz w:val="28"/>
          <w:szCs w:val="28"/>
        </w:rPr>
        <w:t xml:space="preserve">     г. Златоуст</w:t>
      </w:r>
    </w:p>
    <w:p w:rsidR="00DC5B6E" w:rsidRPr="000F3690" w:rsidRDefault="00DC5B6E" w:rsidP="00DC5B6E">
      <w:pPr>
        <w:rPr>
          <w:sz w:val="28"/>
          <w:szCs w:val="28"/>
        </w:rPr>
      </w:pPr>
    </w:p>
    <w:p w:rsidR="00210BC1" w:rsidRDefault="007F3160" w:rsidP="00131AD5">
      <w:pPr>
        <w:pStyle w:val="1"/>
        <w:spacing w:before="0" w:after="0"/>
        <w:jc w:val="left"/>
        <w:rPr>
          <w:rStyle w:val="a6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31AD5">
        <w:rPr>
          <w:rFonts w:ascii="Times New Roman" w:hAnsi="Times New Roman" w:cs="Times New Roman"/>
          <w:sz w:val="28"/>
          <w:szCs w:val="28"/>
        </w:rPr>
        <w:t>б утверждении Порядка сообщения лицами,</w:t>
      </w:r>
    </w:p>
    <w:p w:rsidR="00131AD5" w:rsidRDefault="0042681D" w:rsidP="00210BC1">
      <w:pPr>
        <w:rPr>
          <w:rStyle w:val="a6"/>
          <w:bCs/>
          <w:sz w:val="28"/>
          <w:szCs w:val="28"/>
        </w:rPr>
      </w:pPr>
      <w:proofErr w:type="gramStart"/>
      <w:r>
        <w:rPr>
          <w:rStyle w:val="a6"/>
          <w:bCs/>
          <w:sz w:val="28"/>
          <w:szCs w:val="28"/>
        </w:rPr>
        <w:t>замещающими</w:t>
      </w:r>
      <w:proofErr w:type="gramEnd"/>
      <w:r>
        <w:rPr>
          <w:rStyle w:val="a6"/>
          <w:bCs/>
          <w:sz w:val="28"/>
          <w:szCs w:val="28"/>
        </w:rPr>
        <w:t xml:space="preserve"> должности </w:t>
      </w:r>
      <w:r w:rsidR="00210BC1" w:rsidRPr="00210BC1">
        <w:rPr>
          <w:rStyle w:val="a6"/>
          <w:bCs/>
          <w:sz w:val="28"/>
          <w:szCs w:val="28"/>
        </w:rPr>
        <w:t xml:space="preserve"> муниципальн</w:t>
      </w:r>
      <w:r w:rsidR="00D153D7">
        <w:rPr>
          <w:rStyle w:val="a6"/>
          <w:bCs/>
          <w:sz w:val="28"/>
          <w:szCs w:val="28"/>
        </w:rPr>
        <w:t xml:space="preserve">ых </w:t>
      </w:r>
      <w:r>
        <w:rPr>
          <w:rStyle w:val="a6"/>
          <w:bCs/>
          <w:sz w:val="28"/>
          <w:szCs w:val="28"/>
        </w:rPr>
        <w:t xml:space="preserve"> служ</w:t>
      </w:r>
      <w:r w:rsidR="00D153D7">
        <w:rPr>
          <w:rStyle w:val="a6"/>
          <w:bCs/>
          <w:sz w:val="28"/>
          <w:szCs w:val="28"/>
        </w:rPr>
        <w:t>ащих</w:t>
      </w:r>
      <w:r w:rsidR="00131AD5">
        <w:rPr>
          <w:rStyle w:val="a6"/>
          <w:bCs/>
          <w:sz w:val="28"/>
          <w:szCs w:val="28"/>
        </w:rPr>
        <w:t xml:space="preserve"> </w:t>
      </w:r>
    </w:p>
    <w:p w:rsidR="00131AD5" w:rsidRDefault="00131AD5" w:rsidP="00210BC1">
      <w:pPr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 xml:space="preserve">Контрольно-счетной палаты Златоустовского </w:t>
      </w:r>
    </w:p>
    <w:p w:rsidR="00131AD5" w:rsidRDefault="00131AD5" w:rsidP="00210BC1">
      <w:pPr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>городского округа</w:t>
      </w:r>
      <w:r w:rsidR="0042681D">
        <w:rPr>
          <w:rStyle w:val="a6"/>
          <w:bCs/>
          <w:sz w:val="28"/>
          <w:szCs w:val="28"/>
        </w:rPr>
        <w:t>,</w:t>
      </w:r>
      <w:r>
        <w:rPr>
          <w:rStyle w:val="a6"/>
          <w:bCs/>
          <w:sz w:val="28"/>
          <w:szCs w:val="28"/>
        </w:rPr>
        <w:t xml:space="preserve"> </w:t>
      </w:r>
      <w:r w:rsidR="00210BC1" w:rsidRPr="00210BC1">
        <w:rPr>
          <w:rStyle w:val="a6"/>
          <w:bCs/>
          <w:sz w:val="28"/>
          <w:szCs w:val="28"/>
        </w:rPr>
        <w:t xml:space="preserve"> </w:t>
      </w:r>
      <w:r w:rsidR="0042681D">
        <w:rPr>
          <w:rStyle w:val="a6"/>
          <w:bCs/>
          <w:sz w:val="28"/>
          <w:szCs w:val="28"/>
        </w:rPr>
        <w:t xml:space="preserve">о возникновении </w:t>
      </w:r>
      <w:proofErr w:type="gramStart"/>
      <w:r w:rsidR="0042681D">
        <w:rPr>
          <w:rStyle w:val="a6"/>
          <w:bCs/>
          <w:sz w:val="28"/>
          <w:szCs w:val="28"/>
        </w:rPr>
        <w:t>личной</w:t>
      </w:r>
      <w:proofErr w:type="gramEnd"/>
      <w:r w:rsidR="0042681D">
        <w:rPr>
          <w:rStyle w:val="a6"/>
          <w:bCs/>
          <w:sz w:val="28"/>
          <w:szCs w:val="28"/>
        </w:rPr>
        <w:t xml:space="preserve"> </w:t>
      </w:r>
    </w:p>
    <w:p w:rsidR="00131AD5" w:rsidRDefault="0042681D" w:rsidP="00210BC1">
      <w:pPr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>заинтересованности</w:t>
      </w:r>
      <w:r w:rsidR="00131AD5">
        <w:rPr>
          <w:rStyle w:val="a6"/>
          <w:bCs/>
          <w:sz w:val="28"/>
          <w:szCs w:val="28"/>
        </w:rPr>
        <w:t xml:space="preserve"> </w:t>
      </w:r>
      <w:r>
        <w:rPr>
          <w:rStyle w:val="a6"/>
          <w:bCs/>
          <w:sz w:val="28"/>
          <w:szCs w:val="28"/>
        </w:rPr>
        <w:t xml:space="preserve">при исполнении </w:t>
      </w:r>
      <w:proofErr w:type="gramStart"/>
      <w:r>
        <w:rPr>
          <w:rStyle w:val="a6"/>
          <w:bCs/>
          <w:sz w:val="28"/>
          <w:szCs w:val="28"/>
        </w:rPr>
        <w:t>должностных</w:t>
      </w:r>
      <w:proofErr w:type="gramEnd"/>
      <w:r>
        <w:rPr>
          <w:rStyle w:val="a6"/>
          <w:bCs/>
          <w:sz w:val="28"/>
          <w:szCs w:val="28"/>
        </w:rPr>
        <w:t xml:space="preserve"> </w:t>
      </w:r>
    </w:p>
    <w:p w:rsidR="00131AD5" w:rsidRDefault="0042681D" w:rsidP="00210BC1">
      <w:pPr>
        <w:rPr>
          <w:rStyle w:val="a6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>обязанностей,</w:t>
      </w:r>
      <w:r w:rsidR="00131AD5">
        <w:rPr>
          <w:rStyle w:val="a6"/>
          <w:bCs/>
          <w:sz w:val="28"/>
          <w:szCs w:val="28"/>
        </w:rPr>
        <w:t xml:space="preserve"> </w:t>
      </w:r>
      <w:proofErr w:type="gramStart"/>
      <w:r>
        <w:rPr>
          <w:rStyle w:val="a6"/>
          <w:bCs/>
          <w:sz w:val="28"/>
          <w:szCs w:val="28"/>
        </w:rPr>
        <w:t>которая</w:t>
      </w:r>
      <w:proofErr w:type="gramEnd"/>
      <w:r>
        <w:rPr>
          <w:rStyle w:val="a6"/>
          <w:bCs/>
          <w:sz w:val="28"/>
          <w:szCs w:val="28"/>
        </w:rPr>
        <w:t xml:space="preserve"> приводит или может</w:t>
      </w:r>
    </w:p>
    <w:p w:rsidR="00210BC1" w:rsidRPr="00210BC1" w:rsidRDefault="0042681D" w:rsidP="00210BC1">
      <w:pPr>
        <w:rPr>
          <w:rStyle w:val="a6"/>
          <w:b w:val="0"/>
          <w:bCs/>
          <w:sz w:val="28"/>
          <w:szCs w:val="28"/>
        </w:rPr>
      </w:pPr>
      <w:r>
        <w:rPr>
          <w:rStyle w:val="a6"/>
          <w:bCs/>
          <w:sz w:val="28"/>
          <w:szCs w:val="28"/>
        </w:rPr>
        <w:t>привести к конфликту интересов</w:t>
      </w:r>
      <w:r w:rsidR="00131AD5">
        <w:rPr>
          <w:rStyle w:val="a6"/>
          <w:bCs/>
          <w:sz w:val="28"/>
          <w:szCs w:val="28"/>
        </w:rPr>
        <w:t xml:space="preserve"> в новой редакции</w:t>
      </w:r>
    </w:p>
    <w:p w:rsidR="003F0507" w:rsidRDefault="003F0507" w:rsidP="00210BC1">
      <w:pPr>
        <w:pStyle w:val="1"/>
        <w:spacing w:before="0" w:after="0"/>
        <w:jc w:val="left"/>
        <w:rPr>
          <w:sz w:val="28"/>
          <w:szCs w:val="28"/>
        </w:rPr>
      </w:pPr>
      <w:r w:rsidRPr="00210BC1">
        <w:rPr>
          <w:sz w:val="28"/>
          <w:szCs w:val="28"/>
        </w:rPr>
        <w:tab/>
      </w:r>
    </w:p>
    <w:p w:rsidR="003F0507" w:rsidRDefault="00447907" w:rsidP="0042681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47155">
        <w:rPr>
          <w:sz w:val="28"/>
          <w:szCs w:val="28"/>
        </w:rPr>
        <w:t xml:space="preserve">          </w:t>
      </w:r>
      <w:r w:rsidR="007F3160">
        <w:rPr>
          <w:sz w:val="28"/>
          <w:szCs w:val="28"/>
        </w:rPr>
        <w:t>Р</w:t>
      </w:r>
      <w:r>
        <w:rPr>
          <w:sz w:val="28"/>
          <w:szCs w:val="28"/>
        </w:rPr>
        <w:t xml:space="preserve">уководствуясь </w:t>
      </w:r>
      <w:r w:rsidR="00DC2EBB">
        <w:rPr>
          <w:sz w:val="28"/>
          <w:szCs w:val="28"/>
        </w:rPr>
        <w:t>Федеральным законом от 25</w:t>
      </w:r>
      <w:r w:rsidR="00004704">
        <w:rPr>
          <w:sz w:val="28"/>
          <w:szCs w:val="28"/>
        </w:rPr>
        <w:t>.</w:t>
      </w:r>
      <w:r w:rsidR="00DC2EBB">
        <w:rPr>
          <w:sz w:val="28"/>
          <w:szCs w:val="28"/>
        </w:rPr>
        <w:t>12</w:t>
      </w:r>
      <w:r w:rsidR="00004704">
        <w:rPr>
          <w:sz w:val="28"/>
          <w:szCs w:val="28"/>
        </w:rPr>
        <w:t>.200</w:t>
      </w:r>
      <w:r w:rsidR="00DC2EBB">
        <w:rPr>
          <w:sz w:val="28"/>
          <w:szCs w:val="28"/>
        </w:rPr>
        <w:t>8</w:t>
      </w:r>
      <w:r w:rsidR="00004704">
        <w:rPr>
          <w:sz w:val="28"/>
          <w:szCs w:val="28"/>
        </w:rPr>
        <w:t xml:space="preserve"> №2</w:t>
      </w:r>
      <w:r w:rsidR="00DC2EBB">
        <w:rPr>
          <w:sz w:val="28"/>
          <w:szCs w:val="28"/>
        </w:rPr>
        <w:t>73</w:t>
      </w:r>
      <w:r w:rsidR="00004704">
        <w:rPr>
          <w:sz w:val="28"/>
          <w:szCs w:val="28"/>
        </w:rPr>
        <w:t xml:space="preserve">-ФЗ «О </w:t>
      </w:r>
      <w:r w:rsidR="00DC2EBB">
        <w:rPr>
          <w:sz w:val="28"/>
          <w:szCs w:val="28"/>
        </w:rPr>
        <w:t>противодействии коррупции</w:t>
      </w:r>
      <w:r w:rsidR="0000470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E17137">
        <w:rPr>
          <w:sz w:val="28"/>
          <w:szCs w:val="28"/>
        </w:rPr>
        <w:t xml:space="preserve"> </w:t>
      </w:r>
      <w:r w:rsidR="0042681D">
        <w:rPr>
          <w:sz w:val="28"/>
          <w:szCs w:val="28"/>
        </w:rPr>
        <w:t>пунктом 54 Положения о Контрольно-счетной палате Златоустовского городского округа</w:t>
      </w:r>
      <w:r w:rsidR="00E17137">
        <w:rPr>
          <w:sz w:val="28"/>
          <w:szCs w:val="28"/>
        </w:rPr>
        <w:t>,</w:t>
      </w:r>
      <w:r w:rsidR="0042681D">
        <w:rPr>
          <w:sz w:val="28"/>
          <w:szCs w:val="28"/>
        </w:rPr>
        <w:t xml:space="preserve"> утвержденного решением Собрания депутатов Златоустовского городского округа от 10.10.2011 №60-ЗГО,</w:t>
      </w:r>
    </w:p>
    <w:p w:rsidR="00131AD5" w:rsidRPr="00DA5282" w:rsidRDefault="00131AD5" w:rsidP="0042681D">
      <w:pPr>
        <w:widowControl w:val="0"/>
        <w:autoSpaceDE w:val="0"/>
        <w:autoSpaceDN w:val="0"/>
        <w:adjustRightInd w:val="0"/>
        <w:jc w:val="both"/>
        <w:rPr>
          <w:b/>
          <w:sz w:val="16"/>
          <w:szCs w:val="16"/>
        </w:rPr>
      </w:pPr>
    </w:p>
    <w:p w:rsidR="003F0507" w:rsidRDefault="003F0507" w:rsidP="003F0507">
      <w:pPr>
        <w:ind w:firstLine="708"/>
        <w:jc w:val="both"/>
        <w:rPr>
          <w:b/>
          <w:sz w:val="28"/>
          <w:szCs w:val="28"/>
        </w:rPr>
      </w:pPr>
      <w:r w:rsidRPr="000F3690">
        <w:rPr>
          <w:b/>
          <w:sz w:val="28"/>
          <w:szCs w:val="28"/>
        </w:rPr>
        <w:t>РАСПОРЯЖАЮСЬ:</w:t>
      </w:r>
    </w:p>
    <w:p w:rsidR="00DA5282" w:rsidRDefault="00131AD5" w:rsidP="00800460">
      <w:pPr>
        <w:pStyle w:val="a5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B25FC">
        <w:rPr>
          <w:sz w:val="28"/>
          <w:szCs w:val="28"/>
        </w:rPr>
        <w:t xml:space="preserve">твердить </w:t>
      </w:r>
      <w:r w:rsidR="00A3536B">
        <w:rPr>
          <w:sz w:val="28"/>
          <w:szCs w:val="28"/>
        </w:rPr>
        <w:t>Порядок сообщения лицами, замещающими должности муниципальных служащих Контрольно-счетной палаты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B25FC">
        <w:rPr>
          <w:sz w:val="28"/>
          <w:szCs w:val="28"/>
        </w:rPr>
        <w:t xml:space="preserve">  в новой редакции,</w:t>
      </w:r>
      <w:r w:rsidR="00E17137">
        <w:rPr>
          <w:sz w:val="28"/>
          <w:szCs w:val="28"/>
        </w:rPr>
        <w:t xml:space="preserve"> </w:t>
      </w:r>
      <w:r w:rsidR="00A3536B">
        <w:rPr>
          <w:sz w:val="28"/>
          <w:szCs w:val="28"/>
        </w:rPr>
        <w:t>согласно Приложению к настоящему распоряжению;</w:t>
      </w:r>
    </w:p>
    <w:p w:rsidR="007B25FC" w:rsidRDefault="00131AD5" w:rsidP="0037160D">
      <w:pPr>
        <w:pStyle w:val="a5"/>
        <w:numPr>
          <w:ilvl w:val="0"/>
          <w:numId w:val="2"/>
        </w:numPr>
        <w:shd w:val="clear" w:color="auto" w:fill="FFFFFF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Распоряжени</w:t>
      </w:r>
      <w:r w:rsidR="00D153D7">
        <w:rPr>
          <w:sz w:val="28"/>
          <w:szCs w:val="28"/>
        </w:rPr>
        <w:t>е</w:t>
      </w:r>
      <w:r>
        <w:rPr>
          <w:sz w:val="28"/>
          <w:szCs w:val="28"/>
        </w:rPr>
        <w:t xml:space="preserve"> от 14</w:t>
      </w:r>
      <w:r w:rsidR="00D153D7">
        <w:rPr>
          <w:sz w:val="28"/>
          <w:szCs w:val="28"/>
        </w:rPr>
        <w:t>.03.</w:t>
      </w:r>
      <w:r>
        <w:rPr>
          <w:sz w:val="28"/>
          <w:szCs w:val="28"/>
        </w:rPr>
        <w:t xml:space="preserve"> 2016 №9 </w:t>
      </w:r>
      <w:r w:rsidR="00D153D7">
        <w:rPr>
          <w:sz w:val="28"/>
          <w:szCs w:val="28"/>
        </w:rPr>
        <w:t>«О порядке сообщения лицами, замещающими должности муниципальных служащих, о возникновении личной заинтересованности при исполнении должностных обязанностей, которая приводит или может привести к конфликту интересов», распоряжение от  05.07.2017 №25 «О внесении изменений в распоряжение от 14 марта 2016 №9 «О порядке сообщения лицами, замещающими должности муниципальных служащих, о возникновении личной заинтересованности при исполнении должностных обязанностей, которая</w:t>
      </w:r>
      <w:proofErr w:type="gramEnd"/>
      <w:r w:rsidR="00D153D7">
        <w:rPr>
          <w:sz w:val="28"/>
          <w:szCs w:val="28"/>
        </w:rPr>
        <w:t xml:space="preserve"> приводит или может привести к конфликту интересов» признать утратившими силу;</w:t>
      </w:r>
    </w:p>
    <w:p w:rsidR="003F0507" w:rsidRPr="000F3690" w:rsidRDefault="003F0507" w:rsidP="003716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B25FC">
        <w:rPr>
          <w:sz w:val="28"/>
          <w:szCs w:val="28"/>
        </w:rPr>
        <w:t>3</w:t>
      </w:r>
      <w:r w:rsidR="00E53A8A">
        <w:rPr>
          <w:sz w:val="28"/>
          <w:szCs w:val="28"/>
        </w:rPr>
        <w:t xml:space="preserve">. </w:t>
      </w:r>
      <w:proofErr w:type="gramStart"/>
      <w:r w:rsidRPr="000F3690">
        <w:rPr>
          <w:sz w:val="28"/>
          <w:szCs w:val="28"/>
        </w:rPr>
        <w:t>Контроль за</w:t>
      </w:r>
      <w:proofErr w:type="gramEnd"/>
      <w:r w:rsidRPr="000F3690">
        <w:rPr>
          <w:sz w:val="28"/>
          <w:szCs w:val="28"/>
        </w:rPr>
        <w:t xml:space="preserve"> выполнением распоряжения оставляю за собой.</w:t>
      </w:r>
    </w:p>
    <w:p w:rsidR="006E2BE4" w:rsidRPr="000F3690" w:rsidRDefault="006E2BE4" w:rsidP="003F0507">
      <w:pPr>
        <w:ind w:firstLine="709"/>
        <w:rPr>
          <w:b/>
          <w:sz w:val="28"/>
          <w:szCs w:val="28"/>
        </w:rPr>
      </w:pPr>
    </w:p>
    <w:p w:rsidR="00DC5B6E" w:rsidRPr="000D54E4" w:rsidRDefault="00BA1571" w:rsidP="00DC5B6E">
      <w:pPr>
        <w:rPr>
          <w:sz w:val="28"/>
          <w:szCs w:val="28"/>
        </w:rPr>
      </w:pPr>
      <w:r w:rsidRPr="000D54E4">
        <w:rPr>
          <w:sz w:val="28"/>
          <w:szCs w:val="28"/>
        </w:rPr>
        <w:t>П</w:t>
      </w:r>
      <w:r w:rsidR="00DC5B6E" w:rsidRPr="000D54E4">
        <w:rPr>
          <w:sz w:val="28"/>
          <w:szCs w:val="28"/>
        </w:rPr>
        <w:t>редседател</w:t>
      </w:r>
      <w:r w:rsidRPr="000D54E4">
        <w:rPr>
          <w:sz w:val="28"/>
          <w:szCs w:val="28"/>
        </w:rPr>
        <w:t>ь</w:t>
      </w:r>
      <w:r w:rsidR="00DC5B6E" w:rsidRPr="000D54E4">
        <w:rPr>
          <w:sz w:val="28"/>
          <w:szCs w:val="28"/>
        </w:rPr>
        <w:t xml:space="preserve"> Контрольно-счетной палаты </w:t>
      </w:r>
    </w:p>
    <w:p w:rsidR="00DC5B6E" w:rsidRDefault="00DC5B6E" w:rsidP="00DC5B6E">
      <w:pPr>
        <w:rPr>
          <w:b/>
          <w:sz w:val="28"/>
          <w:szCs w:val="28"/>
        </w:rPr>
      </w:pPr>
      <w:r w:rsidRPr="000D54E4">
        <w:rPr>
          <w:sz w:val="28"/>
          <w:szCs w:val="28"/>
        </w:rPr>
        <w:t xml:space="preserve">Златоустовского городского округа      </w:t>
      </w:r>
      <w:r w:rsidRPr="000D54E4">
        <w:rPr>
          <w:sz w:val="28"/>
          <w:szCs w:val="28"/>
        </w:rPr>
        <w:tab/>
        <w:t xml:space="preserve">       </w:t>
      </w:r>
      <w:r w:rsidR="000D54E4">
        <w:rPr>
          <w:sz w:val="28"/>
          <w:szCs w:val="28"/>
        </w:rPr>
        <w:t xml:space="preserve">   </w:t>
      </w:r>
      <w:r w:rsidRPr="000D54E4">
        <w:rPr>
          <w:sz w:val="28"/>
          <w:szCs w:val="28"/>
        </w:rPr>
        <w:t xml:space="preserve">  </w:t>
      </w:r>
      <w:r w:rsidRPr="000D54E4">
        <w:rPr>
          <w:sz w:val="28"/>
          <w:szCs w:val="28"/>
        </w:rPr>
        <w:tab/>
      </w:r>
      <w:r w:rsidR="003A289A" w:rsidRPr="000D54E4">
        <w:rPr>
          <w:sz w:val="28"/>
          <w:szCs w:val="28"/>
        </w:rPr>
        <w:t xml:space="preserve">      </w:t>
      </w:r>
      <w:r w:rsidR="000D54E4">
        <w:rPr>
          <w:sz w:val="28"/>
          <w:szCs w:val="28"/>
        </w:rPr>
        <w:t xml:space="preserve">      </w:t>
      </w:r>
      <w:proofErr w:type="spellStart"/>
      <w:r w:rsidR="00C77032">
        <w:rPr>
          <w:sz w:val="28"/>
          <w:szCs w:val="28"/>
        </w:rPr>
        <w:t>О.С.Кальчук</w:t>
      </w:r>
      <w:proofErr w:type="spellEnd"/>
    </w:p>
    <w:p w:rsidR="00DC2EBB" w:rsidRDefault="00DC2EBB" w:rsidP="00DC5B6E">
      <w:pPr>
        <w:rPr>
          <w:b/>
          <w:sz w:val="28"/>
          <w:szCs w:val="28"/>
        </w:rPr>
      </w:pPr>
    </w:p>
    <w:p w:rsidR="00A3536B" w:rsidRDefault="00D651CF" w:rsidP="00D651CF">
      <w:pPr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Приложение </w:t>
      </w:r>
    </w:p>
    <w:p w:rsidR="00D651CF" w:rsidRDefault="00D651CF" w:rsidP="00D651CF">
      <w:pPr>
        <w:jc w:val="right"/>
        <w:rPr>
          <w:sz w:val="22"/>
          <w:szCs w:val="22"/>
        </w:rPr>
      </w:pPr>
      <w:r>
        <w:rPr>
          <w:sz w:val="22"/>
          <w:szCs w:val="22"/>
        </w:rPr>
        <w:t>к распоряжению от 20.11.2025 №27</w:t>
      </w:r>
    </w:p>
    <w:p w:rsidR="00D651CF" w:rsidRPr="00D651CF" w:rsidRDefault="00D651CF" w:rsidP="00C57A29">
      <w:pPr>
        <w:pStyle w:val="1"/>
        <w:spacing w:before="0" w:after="0"/>
        <w:jc w:val="right"/>
        <w:rPr>
          <w:rStyle w:val="a6"/>
          <w:bCs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«</w:t>
      </w:r>
      <w:r w:rsidRPr="00D651CF">
        <w:rPr>
          <w:rFonts w:ascii="Times New Roman" w:hAnsi="Times New Roman" w:cs="Times New Roman"/>
          <w:b w:val="0"/>
          <w:sz w:val="22"/>
          <w:szCs w:val="22"/>
        </w:rPr>
        <w:t>О</w:t>
      </w:r>
      <w:r w:rsidR="00C57A29">
        <w:rPr>
          <w:rFonts w:ascii="Times New Roman" w:hAnsi="Times New Roman" w:cs="Times New Roman"/>
          <w:b w:val="0"/>
          <w:sz w:val="22"/>
          <w:szCs w:val="22"/>
        </w:rPr>
        <w:t>б утверждении Порядка сообщения лицами,</w:t>
      </w:r>
    </w:p>
    <w:p w:rsidR="00C57A29" w:rsidRDefault="00D651CF" w:rsidP="00D651CF">
      <w:pPr>
        <w:jc w:val="right"/>
        <w:rPr>
          <w:rStyle w:val="a6"/>
          <w:b w:val="0"/>
          <w:bCs/>
          <w:sz w:val="22"/>
          <w:szCs w:val="22"/>
        </w:rPr>
      </w:pPr>
      <w:proofErr w:type="gramStart"/>
      <w:r w:rsidRPr="00D651CF">
        <w:rPr>
          <w:rStyle w:val="a6"/>
          <w:b w:val="0"/>
          <w:bCs/>
          <w:sz w:val="22"/>
          <w:szCs w:val="22"/>
        </w:rPr>
        <w:t>замещающими</w:t>
      </w:r>
      <w:proofErr w:type="gramEnd"/>
      <w:r w:rsidRPr="00D651CF">
        <w:rPr>
          <w:rStyle w:val="a6"/>
          <w:b w:val="0"/>
          <w:bCs/>
          <w:sz w:val="22"/>
          <w:szCs w:val="22"/>
        </w:rPr>
        <w:t xml:space="preserve"> должности  муниципальных служащих</w:t>
      </w:r>
      <w:r w:rsidR="00C57A29">
        <w:rPr>
          <w:rStyle w:val="a6"/>
          <w:b w:val="0"/>
          <w:bCs/>
          <w:sz w:val="22"/>
          <w:szCs w:val="22"/>
        </w:rPr>
        <w:t xml:space="preserve"> </w:t>
      </w:r>
    </w:p>
    <w:p w:rsidR="00C57A29" w:rsidRDefault="00C57A29" w:rsidP="00D651CF">
      <w:pPr>
        <w:jc w:val="right"/>
        <w:rPr>
          <w:rStyle w:val="a6"/>
          <w:b w:val="0"/>
          <w:bCs/>
          <w:sz w:val="22"/>
          <w:szCs w:val="22"/>
        </w:rPr>
      </w:pPr>
      <w:r>
        <w:rPr>
          <w:rStyle w:val="a6"/>
          <w:b w:val="0"/>
          <w:bCs/>
          <w:sz w:val="22"/>
          <w:szCs w:val="22"/>
        </w:rPr>
        <w:t xml:space="preserve">Контрольно-счетной палаты Златоустовского городского </w:t>
      </w:r>
    </w:p>
    <w:p w:rsidR="00D651CF" w:rsidRPr="00D651CF" w:rsidRDefault="00C57A29" w:rsidP="00D651CF">
      <w:pPr>
        <w:jc w:val="right"/>
        <w:rPr>
          <w:rStyle w:val="a6"/>
          <w:b w:val="0"/>
          <w:bCs/>
          <w:sz w:val="22"/>
          <w:szCs w:val="22"/>
        </w:rPr>
      </w:pPr>
      <w:r>
        <w:rPr>
          <w:rStyle w:val="a6"/>
          <w:b w:val="0"/>
          <w:bCs/>
          <w:sz w:val="22"/>
          <w:szCs w:val="22"/>
        </w:rPr>
        <w:t>округа</w:t>
      </w:r>
      <w:r w:rsidR="00D651CF" w:rsidRPr="00D651CF">
        <w:rPr>
          <w:rStyle w:val="a6"/>
          <w:b w:val="0"/>
          <w:bCs/>
          <w:sz w:val="22"/>
          <w:szCs w:val="22"/>
        </w:rPr>
        <w:t>,</w:t>
      </w:r>
      <w:r>
        <w:rPr>
          <w:rStyle w:val="a6"/>
          <w:b w:val="0"/>
          <w:bCs/>
          <w:sz w:val="22"/>
          <w:szCs w:val="22"/>
        </w:rPr>
        <w:t xml:space="preserve"> </w:t>
      </w:r>
      <w:r w:rsidR="00D651CF" w:rsidRPr="00D651CF">
        <w:rPr>
          <w:rStyle w:val="a6"/>
          <w:b w:val="0"/>
          <w:bCs/>
          <w:sz w:val="22"/>
          <w:szCs w:val="22"/>
        </w:rPr>
        <w:t>о возникновении личной заинтересованности</w:t>
      </w:r>
    </w:p>
    <w:p w:rsidR="00D651CF" w:rsidRPr="00D651CF" w:rsidRDefault="00D651CF" w:rsidP="00D651CF">
      <w:pPr>
        <w:jc w:val="right"/>
        <w:rPr>
          <w:rStyle w:val="a6"/>
          <w:b w:val="0"/>
          <w:bCs/>
          <w:sz w:val="22"/>
          <w:szCs w:val="22"/>
        </w:rPr>
      </w:pPr>
      <w:r w:rsidRPr="00D651CF">
        <w:rPr>
          <w:rStyle w:val="a6"/>
          <w:b w:val="0"/>
          <w:bCs/>
          <w:sz w:val="22"/>
          <w:szCs w:val="22"/>
        </w:rPr>
        <w:t>при исполнении должностных обязанностей,</w:t>
      </w:r>
      <w:r w:rsidR="00C57A29">
        <w:rPr>
          <w:rStyle w:val="a6"/>
          <w:b w:val="0"/>
          <w:bCs/>
          <w:sz w:val="22"/>
          <w:szCs w:val="22"/>
        </w:rPr>
        <w:t xml:space="preserve"> </w:t>
      </w:r>
      <w:proofErr w:type="gramStart"/>
      <w:r w:rsidR="00C57A29">
        <w:rPr>
          <w:rStyle w:val="a6"/>
          <w:b w:val="0"/>
          <w:bCs/>
          <w:sz w:val="22"/>
          <w:szCs w:val="22"/>
        </w:rPr>
        <w:t>которая</w:t>
      </w:r>
      <w:proofErr w:type="gramEnd"/>
    </w:p>
    <w:p w:rsidR="00D651CF" w:rsidRDefault="00D651CF" w:rsidP="00D651CF">
      <w:pPr>
        <w:jc w:val="right"/>
        <w:rPr>
          <w:rStyle w:val="a6"/>
          <w:b w:val="0"/>
          <w:bCs/>
          <w:sz w:val="22"/>
          <w:szCs w:val="22"/>
        </w:rPr>
      </w:pPr>
      <w:r w:rsidRPr="00D651CF">
        <w:rPr>
          <w:rStyle w:val="a6"/>
          <w:b w:val="0"/>
          <w:bCs/>
          <w:sz w:val="22"/>
          <w:szCs w:val="22"/>
        </w:rPr>
        <w:t xml:space="preserve"> приводит или может привести к конфликту интересов»</w:t>
      </w:r>
    </w:p>
    <w:p w:rsidR="00D651CF" w:rsidRDefault="00D651CF" w:rsidP="00D651CF">
      <w:pPr>
        <w:jc w:val="center"/>
        <w:rPr>
          <w:rStyle w:val="a6"/>
          <w:b w:val="0"/>
          <w:bCs/>
          <w:sz w:val="22"/>
          <w:szCs w:val="22"/>
        </w:rPr>
      </w:pPr>
    </w:p>
    <w:p w:rsidR="00C57A29" w:rsidRDefault="00C57A29" w:rsidP="00D651CF">
      <w:pPr>
        <w:jc w:val="center"/>
        <w:rPr>
          <w:rStyle w:val="a6"/>
          <w:b w:val="0"/>
          <w:bCs/>
          <w:sz w:val="22"/>
          <w:szCs w:val="22"/>
        </w:rPr>
      </w:pPr>
    </w:p>
    <w:p w:rsidR="007B25FC" w:rsidRDefault="007B25FC" w:rsidP="007B25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7B25FC" w:rsidRDefault="007B25FC" w:rsidP="007B25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сообщения лицами, замещающими должности муниципальных служащих Контрольно-счетной палаты Златоустовского городского округа</w:t>
      </w:r>
    </w:p>
    <w:p w:rsidR="007B25FC" w:rsidRPr="00D47155" w:rsidRDefault="007B25FC" w:rsidP="007B25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B25FC" w:rsidRPr="00D47155" w:rsidRDefault="007B25FC" w:rsidP="007B25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25FC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Настоящим</w:t>
      </w:r>
      <w:r w:rsidRPr="000E7996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Порядком определяется порядок сообщения лицами, замещающими должности муниципальной службы  Контрольно-счетной палаты Златоустовского городского округа (далее – Палата, КСП ЗГО)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7B25FC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замещающие должности муниципальной службы КСП ЗГО (далее – муниципальные служащие), обязаны в соответствии с законодательством Российской Федерации о противодействии коррупции </w:t>
      </w:r>
      <w:proofErr w:type="gramStart"/>
      <w:r>
        <w:rPr>
          <w:sz w:val="28"/>
          <w:szCs w:val="28"/>
        </w:rPr>
        <w:t>сообщать</w:t>
      </w:r>
      <w:proofErr w:type="gramEnd"/>
      <w:r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7B25FC" w:rsidRDefault="007B25FC" w:rsidP="007B25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– уведомление).</w:t>
      </w:r>
    </w:p>
    <w:p w:rsidR="007B25FC" w:rsidRPr="00BB7DFF" w:rsidRDefault="007B25FC" w:rsidP="007B25FC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22272F"/>
          <w:sz w:val="28"/>
          <w:szCs w:val="28"/>
        </w:rPr>
      </w:pPr>
      <w:proofErr w:type="gramStart"/>
      <w:r w:rsidRPr="00BB7DFF">
        <w:rPr>
          <w:color w:val="22272F"/>
          <w:sz w:val="28"/>
          <w:szCs w:val="28"/>
        </w:rPr>
        <w:t>При возникновении у муниципальных служащих личной заинтересованности, которая приводит или может привести к конфликту интересов, они обязаны незамедлительно (не позднее рабочего дня, следующего за днем, когда им станет об этом известно), а в случае если личная заинтересованность возникла вне пределов места работы - в первый рабочий день уведомить председателя Палаты</w:t>
      </w:r>
      <w:r w:rsidRPr="00BB7DFF">
        <w:rPr>
          <w:sz w:val="28"/>
          <w:szCs w:val="28"/>
        </w:rPr>
        <w:t xml:space="preserve"> по форме согласно приложению 1 к настоящему Порядку</w:t>
      </w:r>
      <w:r w:rsidRPr="00BB7DFF">
        <w:rPr>
          <w:color w:val="22272F"/>
          <w:sz w:val="28"/>
          <w:szCs w:val="28"/>
        </w:rPr>
        <w:t>.</w:t>
      </w:r>
      <w:proofErr w:type="gramEnd"/>
    </w:p>
    <w:p w:rsidR="007B25FC" w:rsidRPr="00225C34" w:rsidRDefault="007B25FC" w:rsidP="007B25FC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CE2D02">
        <w:rPr>
          <w:color w:val="22272F"/>
          <w:sz w:val="28"/>
          <w:szCs w:val="28"/>
        </w:rPr>
        <w:t>При направлении уведомления по почте, днем подачи уведомления считается день его принятия организацией связи.</w:t>
      </w:r>
    </w:p>
    <w:p w:rsidR="007B25FC" w:rsidRPr="00225C34" w:rsidRDefault="007B25FC" w:rsidP="007B25FC">
      <w:pPr>
        <w:pStyle w:val="s1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 xml:space="preserve">Уведомление подлежит регистрации </w:t>
      </w:r>
      <w:r w:rsidRPr="00225C34">
        <w:rPr>
          <w:sz w:val="28"/>
          <w:szCs w:val="28"/>
          <w:shd w:val="clear" w:color="auto" w:fill="FFFFFF"/>
        </w:rPr>
        <w:t>в журнале регистрации уведомлений, составленном по форме согласно </w:t>
      </w:r>
      <w:hyperlink r:id="rId8" w:anchor="/document/412282936/entry/12" w:history="1">
        <w:r w:rsidRPr="007B25F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приложению 2</w:t>
        </w:r>
      </w:hyperlink>
      <w:r w:rsidRPr="007B25FC">
        <w:rPr>
          <w:sz w:val="28"/>
          <w:szCs w:val="28"/>
          <w:shd w:val="clear" w:color="auto" w:fill="FFFFFF"/>
        </w:rPr>
        <w:t> </w:t>
      </w:r>
      <w:r w:rsidRPr="00225C34">
        <w:rPr>
          <w:sz w:val="28"/>
          <w:szCs w:val="28"/>
          <w:shd w:val="clear" w:color="auto" w:fill="FFFFFF"/>
        </w:rPr>
        <w:t>к настоящему Порядку, который должен быть прошит и пронумерован, а также заверен оттиском печати.</w:t>
      </w:r>
    </w:p>
    <w:p w:rsidR="007B25FC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КСП ЗГО поручает юрисконсульту Палаты предварительно рассмотреть уведомление.</w:t>
      </w:r>
    </w:p>
    <w:p w:rsidR="007B25FC" w:rsidRPr="00763AA3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bookmarkStart w:id="1" w:name="sub_112"/>
      <w:r w:rsidRPr="00763AA3">
        <w:rPr>
          <w:sz w:val="28"/>
          <w:szCs w:val="28"/>
        </w:rPr>
        <w:lastRenderedPageBreak/>
        <w:t>В ходе предварительного рассмотрения уведомлени</w:t>
      </w:r>
      <w:r>
        <w:rPr>
          <w:sz w:val="28"/>
          <w:szCs w:val="28"/>
        </w:rPr>
        <w:t>я</w:t>
      </w:r>
      <w:r w:rsidRPr="00763AA3">
        <w:rPr>
          <w:sz w:val="28"/>
          <w:szCs w:val="28"/>
        </w:rPr>
        <w:t xml:space="preserve"> </w:t>
      </w:r>
      <w:r>
        <w:rPr>
          <w:sz w:val="28"/>
          <w:szCs w:val="28"/>
        </w:rPr>
        <w:t>юрисконсульт КСП ЗГО имеет право получать от муниципального служащего, направившего</w:t>
      </w:r>
      <w:r w:rsidRPr="00763AA3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Pr="00763AA3">
        <w:rPr>
          <w:sz w:val="28"/>
          <w:szCs w:val="28"/>
        </w:rPr>
        <w:t xml:space="preserve">, пояснения по изложенным в </w:t>
      </w:r>
      <w:r>
        <w:rPr>
          <w:sz w:val="28"/>
          <w:szCs w:val="28"/>
        </w:rPr>
        <w:t>нем</w:t>
      </w:r>
      <w:r w:rsidRPr="00763AA3">
        <w:rPr>
          <w:sz w:val="28"/>
          <w:szCs w:val="28"/>
        </w:rPr>
        <w:t xml:space="preserve"> обстоятельствам</w:t>
      </w:r>
      <w:r>
        <w:rPr>
          <w:sz w:val="28"/>
          <w:szCs w:val="28"/>
        </w:rPr>
        <w:t>,</w:t>
      </w:r>
      <w:r w:rsidRPr="00763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подготавливать и  </w:t>
      </w:r>
      <w:r w:rsidRPr="00763AA3">
        <w:rPr>
          <w:sz w:val="28"/>
          <w:szCs w:val="28"/>
        </w:rPr>
        <w:t>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7B25FC" w:rsidRPr="00763AA3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bookmarkStart w:id="2" w:name="sub_12"/>
      <w:bookmarkEnd w:id="1"/>
      <w:r w:rsidRPr="00763AA3">
        <w:rPr>
          <w:sz w:val="28"/>
          <w:szCs w:val="28"/>
        </w:rPr>
        <w:t xml:space="preserve"> По результатам предварительного рассмотрения уведомлени</w:t>
      </w:r>
      <w:r>
        <w:rPr>
          <w:sz w:val="28"/>
          <w:szCs w:val="28"/>
        </w:rPr>
        <w:t xml:space="preserve">я юрисконсульт Палаты </w:t>
      </w:r>
      <w:r w:rsidRPr="00763AA3">
        <w:rPr>
          <w:sz w:val="28"/>
          <w:szCs w:val="28"/>
        </w:rPr>
        <w:t xml:space="preserve"> подготавливает мотивированное заключение</w:t>
      </w:r>
      <w:r>
        <w:rPr>
          <w:sz w:val="28"/>
          <w:szCs w:val="28"/>
        </w:rPr>
        <w:t>.</w:t>
      </w:r>
    </w:p>
    <w:bookmarkEnd w:id="2"/>
    <w:p w:rsidR="007B25FC" w:rsidRPr="00382395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proofErr w:type="gramStart"/>
      <w:r w:rsidRPr="00763AA3">
        <w:rPr>
          <w:sz w:val="28"/>
          <w:szCs w:val="28"/>
        </w:rPr>
        <w:t>Уведомлени</w:t>
      </w:r>
      <w:r>
        <w:rPr>
          <w:sz w:val="28"/>
          <w:szCs w:val="28"/>
        </w:rPr>
        <w:t>е</w:t>
      </w:r>
      <w:r w:rsidRPr="00763AA3">
        <w:rPr>
          <w:sz w:val="28"/>
          <w:szCs w:val="28"/>
        </w:rPr>
        <w:t>, заключени</w:t>
      </w:r>
      <w:r>
        <w:rPr>
          <w:sz w:val="28"/>
          <w:szCs w:val="28"/>
        </w:rPr>
        <w:t>е</w:t>
      </w:r>
      <w:r w:rsidRPr="00763AA3">
        <w:rPr>
          <w:sz w:val="28"/>
          <w:szCs w:val="28"/>
        </w:rPr>
        <w:t xml:space="preserve"> и другие материалы, полученные в ходе предварительного рассмотрения уведомлени</w:t>
      </w:r>
      <w:r>
        <w:rPr>
          <w:sz w:val="28"/>
          <w:szCs w:val="28"/>
        </w:rPr>
        <w:t>я</w:t>
      </w:r>
      <w:r w:rsidRPr="00763AA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Председатель Палаты направляет для рассмотрения по существу в Комиссию </w:t>
      </w:r>
      <w:r w:rsidRPr="00881D4C">
        <w:rPr>
          <w:bCs/>
          <w:sz w:val="28"/>
          <w:szCs w:val="28"/>
        </w:rPr>
        <w:t>по соблюдению требований к служебному поведению</w:t>
      </w:r>
      <w:r w:rsidRPr="00B75CA8">
        <w:rPr>
          <w:bCs/>
          <w:sz w:val="28"/>
          <w:szCs w:val="28"/>
        </w:rPr>
        <w:t xml:space="preserve"> муниципальных служащих</w:t>
      </w:r>
      <w:r w:rsidRPr="00AC3696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Контрольно-счетной палаты Златоустовского городского округа</w:t>
      </w:r>
      <w:r w:rsidRPr="00B75CA8">
        <w:rPr>
          <w:bCs/>
          <w:sz w:val="28"/>
          <w:szCs w:val="28"/>
        </w:rPr>
        <w:t xml:space="preserve"> и урегулированию конфликт</w:t>
      </w:r>
      <w:r>
        <w:rPr>
          <w:bCs/>
          <w:sz w:val="28"/>
          <w:szCs w:val="28"/>
        </w:rPr>
        <w:t>ов</w:t>
      </w:r>
      <w:r w:rsidRPr="00B75CA8">
        <w:rPr>
          <w:bCs/>
          <w:sz w:val="28"/>
          <w:szCs w:val="28"/>
        </w:rPr>
        <w:t xml:space="preserve"> интересов </w:t>
      </w:r>
      <w:r>
        <w:rPr>
          <w:bCs/>
          <w:sz w:val="28"/>
          <w:szCs w:val="28"/>
        </w:rPr>
        <w:t xml:space="preserve">(далее – Комиссия) </w:t>
      </w:r>
      <w:r w:rsidRPr="00763AA3">
        <w:rPr>
          <w:sz w:val="28"/>
          <w:szCs w:val="28"/>
        </w:rPr>
        <w:t>в течение семи рабочих дней со дня поступления уведомлени</w:t>
      </w:r>
      <w:r>
        <w:rPr>
          <w:sz w:val="28"/>
          <w:szCs w:val="28"/>
        </w:rPr>
        <w:t>я</w:t>
      </w:r>
      <w:r w:rsidRPr="00763AA3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председателю КСП ЗГО.</w:t>
      </w:r>
      <w:proofErr w:type="gramEnd"/>
    </w:p>
    <w:p w:rsidR="007B25FC" w:rsidRPr="00763AA3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382395">
        <w:rPr>
          <w:sz w:val="28"/>
          <w:szCs w:val="28"/>
        </w:rPr>
        <w:t xml:space="preserve">В случае направления запросов, указанных </w:t>
      </w:r>
      <w:r w:rsidRPr="00811104">
        <w:rPr>
          <w:sz w:val="28"/>
          <w:szCs w:val="28"/>
        </w:rPr>
        <w:t xml:space="preserve">в </w:t>
      </w:r>
      <w:hyperlink w:anchor="sub_112" w:history="1">
        <w:r w:rsidRPr="00AF6E72">
          <w:rPr>
            <w:rStyle w:val="a7"/>
            <w:b w:val="0"/>
            <w:color w:val="auto"/>
            <w:sz w:val="28"/>
            <w:szCs w:val="28"/>
          </w:rPr>
          <w:t xml:space="preserve">пункте </w:t>
        </w:r>
      </w:hyperlink>
      <w:r w:rsidRPr="00AF6E72">
        <w:rPr>
          <w:rStyle w:val="a7"/>
          <w:b w:val="0"/>
          <w:color w:val="auto"/>
          <w:sz w:val="28"/>
          <w:szCs w:val="28"/>
        </w:rPr>
        <w:t>7</w:t>
      </w:r>
      <w:r w:rsidRPr="00763AA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Порядка</w:t>
      </w:r>
      <w:r w:rsidRPr="00763AA3">
        <w:rPr>
          <w:sz w:val="28"/>
          <w:szCs w:val="28"/>
        </w:rPr>
        <w:t>, уведомлени</w:t>
      </w:r>
      <w:r>
        <w:rPr>
          <w:sz w:val="28"/>
          <w:szCs w:val="28"/>
        </w:rPr>
        <w:t>е</w:t>
      </w:r>
      <w:r w:rsidRPr="00763AA3">
        <w:rPr>
          <w:sz w:val="28"/>
          <w:szCs w:val="28"/>
        </w:rPr>
        <w:t>, заключени</w:t>
      </w:r>
      <w:r>
        <w:rPr>
          <w:sz w:val="28"/>
          <w:szCs w:val="28"/>
        </w:rPr>
        <w:t>е</w:t>
      </w:r>
      <w:r w:rsidRPr="00763AA3">
        <w:rPr>
          <w:sz w:val="28"/>
          <w:szCs w:val="28"/>
        </w:rPr>
        <w:t xml:space="preserve"> и другие материалы представляются </w:t>
      </w:r>
      <w:r>
        <w:rPr>
          <w:sz w:val="28"/>
          <w:szCs w:val="28"/>
        </w:rPr>
        <w:t>в Комиссию</w:t>
      </w:r>
      <w:r w:rsidRPr="00763AA3">
        <w:rPr>
          <w:sz w:val="28"/>
          <w:szCs w:val="28"/>
        </w:rPr>
        <w:t xml:space="preserve"> в течение 5 дней со дня поступления </w:t>
      </w:r>
      <w:r>
        <w:rPr>
          <w:sz w:val="28"/>
          <w:szCs w:val="28"/>
        </w:rPr>
        <w:t>ответов на запросы.</w:t>
      </w:r>
    </w:p>
    <w:p w:rsidR="007B25FC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bookmarkStart w:id="3" w:name="sub_16"/>
      <w:r w:rsidRPr="00763AA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 w:rsidRPr="00763AA3">
        <w:rPr>
          <w:sz w:val="28"/>
          <w:szCs w:val="28"/>
        </w:rPr>
        <w:t xml:space="preserve"> рассматривает уведомлени</w:t>
      </w:r>
      <w:r>
        <w:rPr>
          <w:sz w:val="28"/>
          <w:szCs w:val="28"/>
        </w:rPr>
        <w:t>е</w:t>
      </w:r>
      <w:r w:rsidRPr="00763AA3">
        <w:rPr>
          <w:sz w:val="28"/>
          <w:szCs w:val="28"/>
        </w:rPr>
        <w:t xml:space="preserve"> </w:t>
      </w:r>
      <w:bookmarkEnd w:id="3"/>
      <w:r>
        <w:rPr>
          <w:sz w:val="28"/>
          <w:szCs w:val="28"/>
        </w:rPr>
        <w:t>в порядке, установленном Положением о Комиссии.</w:t>
      </w:r>
      <w:r w:rsidRPr="00012991">
        <w:rPr>
          <w:sz w:val="28"/>
          <w:szCs w:val="28"/>
        </w:rPr>
        <w:t xml:space="preserve"> </w:t>
      </w:r>
    </w:p>
    <w:p w:rsidR="007B25FC" w:rsidRDefault="007B25FC" w:rsidP="007B25FC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Принятое по результатам рассмотрения уведомления решение Комиссии имеет для Председателя КСП ЗГО рекомендательный характер.</w:t>
      </w:r>
    </w:p>
    <w:p w:rsidR="00800460" w:rsidRDefault="00800460" w:rsidP="00800460">
      <w:pPr>
        <w:jc w:val="both"/>
        <w:rPr>
          <w:sz w:val="28"/>
          <w:szCs w:val="28"/>
        </w:rPr>
      </w:pPr>
    </w:p>
    <w:p w:rsidR="00800460" w:rsidRDefault="00800460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9B467B" w:rsidRDefault="009B467B" w:rsidP="00800460">
      <w:pPr>
        <w:jc w:val="both"/>
        <w:rPr>
          <w:sz w:val="28"/>
          <w:szCs w:val="28"/>
        </w:rPr>
      </w:pPr>
    </w:p>
    <w:p w:rsidR="00800460" w:rsidRDefault="00800460" w:rsidP="00800460">
      <w:pPr>
        <w:jc w:val="both"/>
        <w:rPr>
          <w:sz w:val="28"/>
          <w:szCs w:val="28"/>
        </w:rPr>
      </w:pPr>
    </w:p>
    <w:p w:rsidR="00D153D7" w:rsidRPr="00D153D7" w:rsidRDefault="00D153D7" w:rsidP="00D153D7">
      <w:pPr>
        <w:ind w:left="5103"/>
        <w:jc w:val="both"/>
        <w:rPr>
          <w:rStyle w:val="a6"/>
          <w:b w:val="0"/>
          <w:color w:val="auto"/>
          <w:sz w:val="22"/>
          <w:szCs w:val="22"/>
        </w:rPr>
      </w:pPr>
      <w:r w:rsidRPr="00D153D7">
        <w:rPr>
          <w:rStyle w:val="a6"/>
          <w:b w:val="0"/>
          <w:color w:val="auto"/>
          <w:sz w:val="22"/>
          <w:szCs w:val="22"/>
        </w:rPr>
        <w:lastRenderedPageBreak/>
        <w:t>Приложение 1</w:t>
      </w:r>
    </w:p>
    <w:p w:rsidR="00D153D7" w:rsidRPr="00D153D7" w:rsidRDefault="00D153D7" w:rsidP="00D153D7">
      <w:pPr>
        <w:ind w:left="5103"/>
        <w:jc w:val="both"/>
        <w:rPr>
          <w:bCs/>
          <w:sz w:val="22"/>
          <w:szCs w:val="22"/>
        </w:rPr>
      </w:pPr>
      <w:r w:rsidRPr="00D153D7">
        <w:rPr>
          <w:rStyle w:val="a6"/>
          <w:b w:val="0"/>
          <w:color w:val="auto"/>
          <w:sz w:val="22"/>
          <w:szCs w:val="22"/>
        </w:rPr>
        <w:t xml:space="preserve">к </w:t>
      </w:r>
      <w:r w:rsidRPr="00D153D7">
        <w:rPr>
          <w:rStyle w:val="a7"/>
          <w:b w:val="0"/>
          <w:color w:val="auto"/>
          <w:sz w:val="22"/>
          <w:szCs w:val="22"/>
        </w:rPr>
        <w:t>Порядку</w:t>
      </w:r>
      <w:r w:rsidRPr="00D153D7">
        <w:rPr>
          <w:rStyle w:val="a6"/>
          <w:b w:val="0"/>
          <w:color w:val="auto"/>
          <w:sz w:val="22"/>
          <w:szCs w:val="22"/>
        </w:rPr>
        <w:t xml:space="preserve"> сообщения лицами, </w:t>
      </w:r>
      <w:r w:rsidRPr="00D153D7">
        <w:rPr>
          <w:sz w:val="22"/>
          <w:szCs w:val="22"/>
        </w:rPr>
        <w:t>замещающими должности муниципальных служащих</w:t>
      </w:r>
      <w:r w:rsidR="009B467B">
        <w:rPr>
          <w:sz w:val="22"/>
          <w:szCs w:val="22"/>
        </w:rPr>
        <w:t xml:space="preserve"> Контрольно-счетной палаты Златоустовского городского округа</w:t>
      </w:r>
      <w:r w:rsidRPr="00D153D7">
        <w:rPr>
          <w:sz w:val="22"/>
          <w:szCs w:val="22"/>
        </w:rPr>
        <w:t xml:space="preserve">, </w:t>
      </w:r>
      <w:r w:rsidRPr="00D153D7">
        <w:rPr>
          <w:rStyle w:val="a6"/>
          <w:b w:val="0"/>
          <w:color w:val="auto"/>
          <w:sz w:val="22"/>
          <w:szCs w:val="22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D153D7" w:rsidRPr="00D153D7" w:rsidRDefault="00D153D7" w:rsidP="00D153D7">
      <w:pPr>
        <w:rPr>
          <w:sz w:val="22"/>
          <w:szCs w:val="22"/>
        </w:rPr>
      </w:pPr>
    </w:p>
    <w:p w:rsidR="00D153D7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Председателю</w:t>
      </w:r>
    </w:p>
    <w:p w:rsidR="00D153D7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Контрольно-счетной палаты</w:t>
      </w:r>
    </w:p>
    <w:p w:rsidR="00D153D7" w:rsidRPr="00763AA3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Златоустовского городского округа </w:t>
      </w:r>
    </w:p>
    <w:p w:rsidR="00D153D7" w:rsidRPr="00763AA3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      от ___________________________</w:t>
      </w:r>
    </w:p>
    <w:p w:rsidR="00D153D7" w:rsidRPr="00763AA3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_____________________________</w:t>
      </w:r>
    </w:p>
    <w:p w:rsidR="00D153D7" w:rsidRPr="009B467B" w:rsidRDefault="00D153D7" w:rsidP="00D153D7">
      <w:pPr>
        <w:pStyle w:val="a9"/>
        <w:jc w:val="both"/>
        <w:rPr>
          <w:rFonts w:ascii="Times New Roman" w:hAnsi="Times New Roman" w:cs="Times New Roman"/>
          <w:sz w:val="20"/>
          <w:szCs w:val="20"/>
        </w:rPr>
      </w:pPr>
      <w:r w:rsidRPr="009B467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="009B467B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B467B">
        <w:rPr>
          <w:rFonts w:ascii="Times New Roman" w:hAnsi="Times New Roman" w:cs="Times New Roman"/>
          <w:sz w:val="20"/>
          <w:szCs w:val="20"/>
        </w:rPr>
        <w:t xml:space="preserve">      (Ф.И.О., замещаемая должность)</w:t>
      </w:r>
    </w:p>
    <w:p w:rsidR="00D153D7" w:rsidRDefault="00D153D7" w:rsidP="00D153D7"/>
    <w:p w:rsidR="009B467B" w:rsidRPr="009B467B" w:rsidRDefault="009B467B" w:rsidP="00D153D7"/>
    <w:p w:rsidR="00D153D7" w:rsidRPr="00763AA3" w:rsidRDefault="00D153D7" w:rsidP="00D153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63AA3">
        <w:rPr>
          <w:rStyle w:val="a6"/>
          <w:rFonts w:ascii="Times New Roman" w:hAnsi="Times New Roman" w:cs="Times New Roman"/>
          <w:sz w:val="28"/>
          <w:szCs w:val="28"/>
        </w:rPr>
        <w:t>УВЕДОМЛЕНИЕ</w:t>
      </w:r>
    </w:p>
    <w:p w:rsidR="00D153D7" w:rsidRPr="00763AA3" w:rsidRDefault="00D153D7" w:rsidP="00D153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63AA3">
        <w:rPr>
          <w:rStyle w:val="a6"/>
          <w:rFonts w:ascii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D153D7" w:rsidRPr="00763AA3" w:rsidRDefault="00D153D7" w:rsidP="00D153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763AA3">
        <w:rPr>
          <w:rStyle w:val="a6"/>
          <w:rFonts w:ascii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D153D7" w:rsidRPr="00763AA3" w:rsidRDefault="00D153D7" w:rsidP="00D153D7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63AA3">
        <w:rPr>
          <w:rStyle w:val="a6"/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763AA3">
        <w:rPr>
          <w:rStyle w:val="a6"/>
          <w:rFonts w:ascii="Times New Roman" w:hAnsi="Times New Roman" w:cs="Times New Roman"/>
          <w:sz w:val="28"/>
          <w:szCs w:val="28"/>
        </w:rPr>
        <w:t xml:space="preserve"> приводит или может привести к конфликту интересов</w:t>
      </w:r>
    </w:p>
    <w:p w:rsidR="00D153D7" w:rsidRPr="00763AA3" w:rsidRDefault="00D153D7" w:rsidP="00D153D7">
      <w:pPr>
        <w:jc w:val="center"/>
        <w:rPr>
          <w:sz w:val="28"/>
          <w:szCs w:val="28"/>
        </w:rPr>
      </w:pPr>
    </w:p>
    <w:p w:rsidR="00D153D7" w:rsidRPr="00621255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Сообщаю о возникновении у меня личной заинтересованности </w:t>
      </w:r>
      <w:r w:rsidRPr="00763AA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>исполнении должностных обязанностей, которая приводит или может  привести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 xml:space="preserve">к конфликту интересов </w:t>
      </w:r>
      <w:r w:rsidRPr="0062125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621255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621255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D153D7" w:rsidRPr="00763AA3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Обстоятельства, являющиеся основанием возникновения </w:t>
      </w:r>
      <w:r w:rsidRPr="00763AA3"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заинтересованности: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153D7" w:rsidRPr="00763AA3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Должностн</w:t>
      </w:r>
      <w:r>
        <w:rPr>
          <w:rFonts w:ascii="Times New Roman" w:hAnsi="Times New Roman" w:cs="Times New Roman"/>
          <w:sz w:val="28"/>
          <w:szCs w:val="28"/>
        </w:rPr>
        <w:t xml:space="preserve">ые обязанности, на исполнение которых влияет или </w:t>
      </w:r>
      <w:r w:rsidRPr="00763AA3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>повлиять личная заинтересованность: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763AA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D153D7" w:rsidRPr="00763AA3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Предлагаемые меры по предотвращению или урегулированию </w:t>
      </w:r>
      <w:r w:rsidRPr="00763AA3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интересов: ___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D153D7" w:rsidRPr="00D76544" w:rsidRDefault="00D153D7" w:rsidP="00D153D7">
      <w:pPr>
        <w:pStyle w:val="a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Намереваюсь (не намереваюсь) лично присутствовать на </w:t>
      </w:r>
      <w:r w:rsidRPr="00763AA3">
        <w:rPr>
          <w:rFonts w:ascii="Times New Roman" w:hAnsi="Times New Roman" w:cs="Times New Roman"/>
          <w:sz w:val="28"/>
          <w:szCs w:val="28"/>
        </w:rPr>
        <w:t>заседании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881D4C">
        <w:rPr>
          <w:rFonts w:ascii="Times New Roman" w:hAnsi="Times New Roman" w:cs="Times New Roman"/>
          <w:bCs/>
          <w:sz w:val="28"/>
          <w:szCs w:val="28"/>
        </w:rPr>
        <w:t>по соблюдению требований к служебному поведению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муниципальных служащих</w:t>
      </w:r>
      <w:r w:rsidR="009B467B" w:rsidRPr="009B467B">
        <w:rPr>
          <w:rFonts w:ascii="Times New Roman" w:hAnsi="Times New Roman" w:cs="Times New Roman"/>
          <w:sz w:val="28"/>
          <w:szCs w:val="28"/>
        </w:rPr>
        <w:t xml:space="preserve"> </w:t>
      </w:r>
      <w:r w:rsidR="009B467B">
        <w:rPr>
          <w:rFonts w:ascii="Times New Roman" w:hAnsi="Times New Roman" w:cs="Times New Roman"/>
          <w:sz w:val="28"/>
          <w:szCs w:val="28"/>
        </w:rPr>
        <w:t xml:space="preserve">Контрольно-счетной палаты Златоустовского городского округа 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и урегулированию конфликт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Pr="00B75CA8">
        <w:rPr>
          <w:rFonts w:ascii="Times New Roman" w:hAnsi="Times New Roman" w:cs="Times New Roman"/>
          <w:bCs/>
          <w:sz w:val="28"/>
          <w:szCs w:val="28"/>
        </w:rPr>
        <w:t xml:space="preserve"> интересов </w:t>
      </w:r>
      <w:r w:rsidRPr="00763AA3">
        <w:rPr>
          <w:rFonts w:ascii="Times New Roman" w:hAnsi="Times New Roman" w:cs="Times New Roman"/>
          <w:sz w:val="28"/>
          <w:szCs w:val="28"/>
        </w:rPr>
        <w:t xml:space="preserve">при рассмотрении настоящего уведомления </w:t>
      </w:r>
      <w:r w:rsidRPr="00D76544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 w:rsidRPr="00D76544">
        <w:rPr>
          <w:rFonts w:ascii="Times New Roman" w:hAnsi="Times New Roman" w:cs="Times New Roman"/>
          <w:sz w:val="24"/>
          <w:szCs w:val="24"/>
          <w:u w:val="single"/>
        </w:rPr>
        <w:t>нужное</w:t>
      </w:r>
      <w:proofErr w:type="gramEnd"/>
      <w:r w:rsidRPr="00D76544">
        <w:rPr>
          <w:rFonts w:ascii="Times New Roman" w:hAnsi="Times New Roman" w:cs="Times New Roman"/>
          <w:sz w:val="24"/>
          <w:szCs w:val="24"/>
          <w:u w:val="single"/>
        </w:rPr>
        <w:t xml:space="preserve"> подчеркнуть).</w:t>
      </w:r>
    </w:p>
    <w:p w:rsidR="00D153D7" w:rsidRPr="00763AA3" w:rsidRDefault="00D153D7" w:rsidP="00D153D7">
      <w:pPr>
        <w:rPr>
          <w:sz w:val="28"/>
          <w:szCs w:val="28"/>
        </w:rPr>
      </w:pPr>
    </w:p>
    <w:p w:rsidR="00D153D7" w:rsidRPr="00763AA3" w:rsidRDefault="00D153D7" w:rsidP="00D153D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"__"__________ 20__ г. </w:t>
      </w:r>
      <w:r w:rsidRPr="00763AA3">
        <w:rPr>
          <w:rFonts w:ascii="Times New Roman" w:hAnsi="Times New Roman" w:cs="Times New Roman"/>
          <w:sz w:val="28"/>
          <w:szCs w:val="28"/>
        </w:rPr>
        <w:t>_________________________ ______________________</w:t>
      </w:r>
    </w:p>
    <w:p w:rsidR="00D153D7" w:rsidRPr="00A41233" w:rsidRDefault="00D153D7" w:rsidP="00D153D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63AA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63AA3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A41233">
        <w:rPr>
          <w:rFonts w:ascii="Times New Roman" w:hAnsi="Times New Roman" w:cs="Times New Roman"/>
          <w:sz w:val="24"/>
          <w:szCs w:val="24"/>
        </w:rPr>
        <w:t xml:space="preserve">(подпись лица,       </w:t>
      </w:r>
      <w:r w:rsidRPr="00A41233">
        <w:rPr>
          <w:rFonts w:ascii="Times New Roman" w:hAnsi="Times New Roman" w:cs="Times New Roman"/>
          <w:sz w:val="24"/>
          <w:szCs w:val="24"/>
        </w:rPr>
        <w:tab/>
      </w:r>
      <w:r w:rsidRPr="00A412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1233">
        <w:rPr>
          <w:rFonts w:ascii="Times New Roman" w:hAnsi="Times New Roman" w:cs="Times New Roman"/>
          <w:sz w:val="24"/>
          <w:szCs w:val="24"/>
        </w:rPr>
        <w:t>(расшифровка подписи)</w:t>
      </w:r>
      <w:proofErr w:type="gramEnd"/>
    </w:p>
    <w:p w:rsidR="00D153D7" w:rsidRDefault="00D153D7" w:rsidP="00D153D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4123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4123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41233">
        <w:rPr>
          <w:rFonts w:ascii="Times New Roman" w:hAnsi="Times New Roman" w:cs="Times New Roman"/>
          <w:sz w:val="24"/>
          <w:szCs w:val="24"/>
        </w:rPr>
        <w:t>направляющего</w:t>
      </w:r>
      <w:proofErr w:type="gramEnd"/>
      <w:r w:rsidRPr="00A41233">
        <w:rPr>
          <w:rFonts w:ascii="Times New Roman" w:hAnsi="Times New Roman" w:cs="Times New Roman"/>
          <w:sz w:val="24"/>
          <w:szCs w:val="24"/>
        </w:rPr>
        <w:t xml:space="preserve"> уведомление)</w:t>
      </w:r>
    </w:p>
    <w:p w:rsidR="00800460" w:rsidRDefault="00800460" w:rsidP="00800460">
      <w:pPr>
        <w:jc w:val="both"/>
        <w:rPr>
          <w:sz w:val="28"/>
          <w:szCs w:val="28"/>
        </w:rPr>
      </w:pPr>
    </w:p>
    <w:p w:rsidR="00800460" w:rsidRDefault="00800460" w:rsidP="00800460">
      <w:pPr>
        <w:jc w:val="both"/>
        <w:rPr>
          <w:sz w:val="28"/>
          <w:szCs w:val="28"/>
        </w:rPr>
      </w:pPr>
    </w:p>
    <w:p w:rsidR="00800460" w:rsidRDefault="00800460" w:rsidP="00800460">
      <w:pPr>
        <w:jc w:val="both"/>
        <w:rPr>
          <w:sz w:val="28"/>
          <w:szCs w:val="28"/>
        </w:rPr>
      </w:pPr>
    </w:p>
    <w:p w:rsidR="00800460" w:rsidRDefault="00800460" w:rsidP="00800460">
      <w:pPr>
        <w:jc w:val="both"/>
        <w:rPr>
          <w:sz w:val="28"/>
          <w:szCs w:val="28"/>
        </w:rPr>
      </w:pPr>
    </w:p>
    <w:p w:rsidR="00800460" w:rsidRDefault="00800460" w:rsidP="00800460">
      <w:pPr>
        <w:jc w:val="both"/>
        <w:rPr>
          <w:sz w:val="28"/>
          <w:szCs w:val="28"/>
        </w:rPr>
      </w:pPr>
    </w:p>
    <w:p w:rsidR="00800460" w:rsidRDefault="00800460" w:rsidP="00800460">
      <w:pPr>
        <w:jc w:val="both"/>
        <w:rPr>
          <w:sz w:val="28"/>
          <w:szCs w:val="28"/>
        </w:rPr>
      </w:pPr>
    </w:p>
    <w:p w:rsidR="00800460" w:rsidRPr="00C57A29" w:rsidRDefault="009B467B" w:rsidP="00800460">
      <w:pPr>
        <w:ind w:left="5103"/>
        <w:jc w:val="both"/>
        <w:rPr>
          <w:rStyle w:val="a6"/>
          <w:b w:val="0"/>
          <w:sz w:val="22"/>
          <w:szCs w:val="22"/>
        </w:rPr>
      </w:pPr>
      <w:r w:rsidRPr="00C57A29">
        <w:rPr>
          <w:rStyle w:val="a6"/>
          <w:b w:val="0"/>
          <w:sz w:val="22"/>
          <w:szCs w:val="22"/>
        </w:rPr>
        <w:lastRenderedPageBreak/>
        <w:t>П</w:t>
      </w:r>
      <w:r w:rsidR="00800460" w:rsidRPr="00C57A29">
        <w:rPr>
          <w:rStyle w:val="a6"/>
          <w:b w:val="0"/>
          <w:sz w:val="22"/>
          <w:szCs w:val="22"/>
        </w:rPr>
        <w:t>риложение 2</w:t>
      </w:r>
    </w:p>
    <w:p w:rsidR="00800460" w:rsidRPr="00C57A29" w:rsidRDefault="00800460" w:rsidP="00800460">
      <w:pPr>
        <w:ind w:left="5103"/>
        <w:jc w:val="both"/>
        <w:rPr>
          <w:b/>
          <w:bCs/>
          <w:color w:val="26282F"/>
          <w:sz w:val="22"/>
          <w:szCs w:val="22"/>
        </w:rPr>
      </w:pPr>
      <w:r w:rsidRPr="00C57A29">
        <w:rPr>
          <w:rStyle w:val="a6"/>
          <w:b w:val="0"/>
          <w:sz w:val="22"/>
          <w:szCs w:val="22"/>
        </w:rPr>
        <w:t xml:space="preserve">к </w:t>
      </w:r>
      <w:r w:rsidRPr="00C57A29">
        <w:rPr>
          <w:rStyle w:val="a7"/>
          <w:b w:val="0"/>
          <w:color w:val="auto"/>
          <w:sz w:val="22"/>
          <w:szCs w:val="22"/>
        </w:rPr>
        <w:t>Порядку</w:t>
      </w:r>
      <w:r w:rsidRPr="00C57A29">
        <w:rPr>
          <w:rStyle w:val="a6"/>
          <w:b w:val="0"/>
          <w:sz w:val="22"/>
          <w:szCs w:val="22"/>
        </w:rPr>
        <w:t xml:space="preserve"> сообщения лицами</w:t>
      </w:r>
      <w:r w:rsidRPr="00C57A29">
        <w:rPr>
          <w:rStyle w:val="a6"/>
          <w:sz w:val="22"/>
          <w:szCs w:val="22"/>
        </w:rPr>
        <w:t xml:space="preserve">, </w:t>
      </w:r>
      <w:r w:rsidRPr="00C57A29">
        <w:rPr>
          <w:sz w:val="22"/>
          <w:szCs w:val="22"/>
        </w:rPr>
        <w:t xml:space="preserve">замещающими должности муниципальных служащих Контрольно-счетной палаты Златоустовского городского округа, </w:t>
      </w:r>
      <w:r w:rsidRPr="00C57A29">
        <w:rPr>
          <w:rStyle w:val="a6"/>
          <w:b w:val="0"/>
          <w:sz w:val="22"/>
          <w:szCs w:val="22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00460" w:rsidRDefault="00800460" w:rsidP="00800460">
      <w:pPr>
        <w:shd w:val="clear" w:color="auto" w:fill="FFFFFF"/>
        <w:spacing w:before="100" w:beforeAutospacing="1" w:after="100" w:afterAutospacing="1"/>
        <w:jc w:val="right"/>
        <w:rPr>
          <w:color w:val="22272F"/>
        </w:rPr>
      </w:pPr>
    </w:p>
    <w:p w:rsidR="00800460" w:rsidRDefault="00800460" w:rsidP="00800460">
      <w:pPr>
        <w:shd w:val="clear" w:color="auto" w:fill="FFFFFF"/>
        <w:spacing w:before="100" w:beforeAutospacing="1" w:after="100" w:afterAutospacing="1"/>
        <w:jc w:val="center"/>
        <w:rPr>
          <w:color w:val="22272F"/>
        </w:rPr>
      </w:pPr>
    </w:p>
    <w:p w:rsidR="00800460" w:rsidRPr="005F69F4" w:rsidRDefault="00800460" w:rsidP="00800460">
      <w:pPr>
        <w:shd w:val="clear" w:color="auto" w:fill="FFFFFF"/>
        <w:spacing w:before="100" w:beforeAutospacing="1" w:after="100" w:afterAutospacing="1"/>
        <w:jc w:val="center"/>
        <w:rPr>
          <w:b/>
          <w:color w:val="22272F"/>
          <w:sz w:val="22"/>
          <w:szCs w:val="22"/>
        </w:rPr>
      </w:pPr>
      <w:r w:rsidRPr="005F69F4">
        <w:rPr>
          <w:b/>
          <w:color w:val="22272F"/>
          <w:sz w:val="22"/>
          <w:szCs w:val="22"/>
        </w:rPr>
        <w:t>Журнал</w:t>
      </w:r>
      <w:r w:rsidRPr="005F69F4">
        <w:rPr>
          <w:b/>
          <w:color w:val="22272F"/>
          <w:sz w:val="22"/>
          <w:szCs w:val="22"/>
        </w:rPr>
        <w:br/>
        <w:t>регистрации уведомлений муниципальных служащих Контрольно-счетной палаты Златоустовского городского округа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103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1247"/>
        <w:gridCol w:w="1604"/>
        <w:gridCol w:w="1247"/>
        <w:gridCol w:w="1131"/>
        <w:gridCol w:w="1719"/>
        <w:gridCol w:w="1651"/>
      </w:tblGrid>
      <w:tr w:rsidR="00800460" w:rsidRPr="005F69F4" w:rsidTr="002209A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 w:rsidRPr="005F69F4">
              <w:rPr>
                <w:color w:val="22272F"/>
                <w:sz w:val="22"/>
                <w:szCs w:val="22"/>
              </w:rPr>
              <w:t>Регистрационный</w:t>
            </w:r>
            <w:proofErr w:type="gramEnd"/>
            <w:r w:rsidRPr="005F69F4">
              <w:rPr>
                <w:color w:val="22272F"/>
                <w:sz w:val="22"/>
                <w:szCs w:val="22"/>
              </w:rPr>
              <w:t xml:space="preserve"> </w:t>
            </w:r>
            <w:r>
              <w:rPr>
                <w:color w:val="22272F"/>
              </w:rPr>
              <w:t>№</w:t>
            </w:r>
            <w:r w:rsidRPr="005F69F4">
              <w:rPr>
                <w:color w:val="22272F"/>
                <w:sz w:val="22"/>
                <w:szCs w:val="22"/>
              </w:rPr>
              <w:t> уведомления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center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Дата регистрации уведомления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center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ФИО, должность муниципального служащего, подавшего уведомление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center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Краткое содержание уведомления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center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Количество листов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center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ФИО, подпись лица, регистрирующего уведомление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center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Подпись муниципального служащего, подавшего уведомление</w:t>
            </w:r>
          </w:p>
        </w:tc>
      </w:tr>
      <w:tr w:rsidR="00800460" w:rsidRPr="005F69F4" w:rsidTr="002209A6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both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both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both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both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both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both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 </w:t>
            </w:r>
          </w:p>
        </w:tc>
        <w:tc>
          <w:tcPr>
            <w:tcW w:w="2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F69F4" w:rsidRPr="005F69F4" w:rsidRDefault="00800460" w:rsidP="002209A6">
            <w:pPr>
              <w:jc w:val="both"/>
              <w:rPr>
                <w:color w:val="22272F"/>
                <w:sz w:val="22"/>
                <w:szCs w:val="22"/>
              </w:rPr>
            </w:pPr>
            <w:r w:rsidRPr="005F69F4">
              <w:rPr>
                <w:color w:val="22272F"/>
                <w:sz w:val="22"/>
                <w:szCs w:val="22"/>
              </w:rPr>
              <w:t> </w:t>
            </w:r>
          </w:p>
        </w:tc>
      </w:tr>
    </w:tbl>
    <w:p w:rsidR="00800460" w:rsidRPr="005F69F4" w:rsidRDefault="00800460" w:rsidP="00800460">
      <w:pPr>
        <w:rPr>
          <w:sz w:val="22"/>
          <w:szCs w:val="22"/>
        </w:rPr>
      </w:pPr>
    </w:p>
    <w:p w:rsidR="00800460" w:rsidRPr="00012991" w:rsidRDefault="00800460" w:rsidP="00800460">
      <w:pPr>
        <w:jc w:val="both"/>
        <w:rPr>
          <w:sz w:val="28"/>
          <w:szCs w:val="28"/>
        </w:rPr>
      </w:pPr>
    </w:p>
    <w:p w:rsidR="007B25FC" w:rsidRDefault="007B25FC" w:rsidP="007B25FC">
      <w:pPr>
        <w:rPr>
          <w:sz w:val="28"/>
          <w:szCs w:val="28"/>
        </w:rPr>
      </w:pPr>
    </w:p>
    <w:p w:rsidR="007B25FC" w:rsidRDefault="007B25FC" w:rsidP="007B25FC">
      <w:pPr>
        <w:rPr>
          <w:sz w:val="28"/>
          <w:szCs w:val="28"/>
        </w:rPr>
      </w:pPr>
    </w:p>
    <w:p w:rsidR="007B25FC" w:rsidRDefault="007B25FC" w:rsidP="007B25FC">
      <w:pPr>
        <w:rPr>
          <w:sz w:val="28"/>
          <w:szCs w:val="28"/>
        </w:rPr>
      </w:pPr>
    </w:p>
    <w:p w:rsidR="007B25FC" w:rsidRDefault="007B25FC" w:rsidP="007B25FC">
      <w:pPr>
        <w:rPr>
          <w:sz w:val="28"/>
          <w:szCs w:val="28"/>
        </w:rPr>
      </w:pPr>
    </w:p>
    <w:p w:rsidR="007B25FC" w:rsidRDefault="007B25FC" w:rsidP="007B25FC"/>
    <w:p w:rsidR="003F0507" w:rsidRDefault="003F0507" w:rsidP="00D651CF">
      <w:pPr>
        <w:jc w:val="right"/>
        <w:rPr>
          <w:sz w:val="22"/>
          <w:szCs w:val="22"/>
        </w:rPr>
      </w:pPr>
    </w:p>
    <w:sectPr w:rsidR="003F0507" w:rsidSect="00800460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B527A"/>
    <w:multiLevelType w:val="hybridMultilevel"/>
    <w:tmpl w:val="348AE53C"/>
    <w:lvl w:ilvl="0" w:tplc="3ADEAECC">
      <w:start w:val="1"/>
      <w:numFmt w:val="decimal"/>
      <w:lvlText w:val="%1."/>
      <w:lvlJc w:val="left"/>
      <w:pPr>
        <w:ind w:left="912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9C1EDD"/>
    <w:multiLevelType w:val="hybridMultilevel"/>
    <w:tmpl w:val="53F0A548"/>
    <w:lvl w:ilvl="0" w:tplc="7396A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1E4FEA"/>
    <w:multiLevelType w:val="hybridMultilevel"/>
    <w:tmpl w:val="468AA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47322"/>
    <w:multiLevelType w:val="hybridMultilevel"/>
    <w:tmpl w:val="8CAAC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D8"/>
    <w:rsid w:val="00004704"/>
    <w:rsid w:val="00093872"/>
    <w:rsid w:val="000A0E9B"/>
    <w:rsid w:val="000D54E4"/>
    <w:rsid w:val="000E6A51"/>
    <w:rsid w:val="00131AD5"/>
    <w:rsid w:val="00210BC1"/>
    <w:rsid w:val="002E2302"/>
    <w:rsid w:val="0037160D"/>
    <w:rsid w:val="003A289A"/>
    <w:rsid w:val="003C75AE"/>
    <w:rsid w:val="003F0507"/>
    <w:rsid w:val="0042681D"/>
    <w:rsid w:val="0044347C"/>
    <w:rsid w:val="00447907"/>
    <w:rsid w:val="005A5545"/>
    <w:rsid w:val="0064047B"/>
    <w:rsid w:val="006E2BE4"/>
    <w:rsid w:val="007B25FC"/>
    <w:rsid w:val="007F3160"/>
    <w:rsid w:val="00800460"/>
    <w:rsid w:val="008A70A1"/>
    <w:rsid w:val="00930642"/>
    <w:rsid w:val="00951C32"/>
    <w:rsid w:val="009819D8"/>
    <w:rsid w:val="009B467B"/>
    <w:rsid w:val="00A3536B"/>
    <w:rsid w:val="00A522C6"/>
    <w:rsid w:val="00AD6641"/>
    <w:rsid w:val="00AE5D6A"/>
    <w:rsid w:val="00AF6E72"/>
    <w:rsid w:val="00B72790"/>
    <w:rsid w:val="00B757AD"/>
    <w:rsid w:val="00BA1571"/>
    <w:rsid w:val="00BC54E2"/>
    <w:rsid w:val="00C57A29"/>
    <w:rsid w:val="00C77032"/>
    <w:rsid w:val="00D153D7"/>
    <w:rsid w:val="00D651CF"/>
    <w:rsid w:val="00D75A09"/>
    <w:rsid w:val="00DA5282"/>
    <w:rsid w:val="00DC2EBB"/>
    <w:rsid w:val="00DC5B6E"/>
    <w:rsid w:val="00E17137"/>
    <w:rsid w:val="00E51904"/>
    <w:rsid w:val="00E53A8A"/>
    <w:rsid w:val="00E77B9B"/>
    <w:rsid w:val="00E9306C"/>
    <w:rsid w:val="00EA60D8"/>
    <w:rsid w:val="00F31A7A"/>
    <w:rsid w:val="00F523B8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47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5B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047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210BC1"/>
    <w:rPr>
      <w:b/>
      <w:color w:val="26282F"/>
    </w:rPr>
  </w:style>
  <w:style w:type="paragraph" w:customStyle="1" w:styleId="s1">
    <w:name w:val="s_1"/>
    <w:basedOn w:val="a"/>
    <w:rsid w:val="00AD6641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uiPriority w:val="99"/>
    <w:rsid w:val="007B25FC"/>
    <w:rPr>
      <w:b/>
      <w:bCs/>
      <w:color w:val="106BBE"/>
    </w:rPr>
  </w:style>
  <w:style w:type="character" w:styleId="a8">
    <w:name w:val="Hyperlink"/>
    <w:basedOn w:val="a0"/>
    <w:uiPriority w:val="99"/>
    <w:semiHidden/>
    <w:unhideWhenUsed/>
    <w:rsid w:val="007B25FC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D153D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047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5B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5B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C5B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004704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210BC1"/>
    <w:rPr>
      <w:b/>
      <w:color w:val="26282F"/>
    </w:rPr>
  </w:style>
  <w:style w:type="paragraph" w:customStyle="1" w:styleId="s1">
    <w:name w:val="s_1"/>
    <w:basedOn w:val="a"/>
    <w:rsid w:val="00AD6641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Гипертекстовая ссылка"/>
    <w:uiPriority w:val="99"/>
    <w:rsid w:val="007B25FC"/>
    <w:rPr>
      <w:b/>
      <w:bCs/>
      <w:color w:val="106BBE"/>
    </w:rPr>
  </w:style>
  <w:style w:type="character" w:styleId="a8">
    <w:name w:val="Hyperlink"/>
    <w:basedOn w:val="a0"/>
    <w:uiPriority w:val="99"/>
    <w:semiHidden/>
    <w:unhideWhenUsed/>
    <w:rsid w:val="007B25FC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D153D7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40A1F-6B05-4005-9B73-9676B7B5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5</Pages>
  <Words>1364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28</cp:revision>
  <cp:lastPrinted>2025-11-20T11:09:00Z</cp:lastPrinted>
  <dcterms:created xsi:type="dcterms:W3CDTF">2013-08-15T05:31:00Z</dcterms:created>
  <dcterms:modified xsi:type="dcterms:W3CDTF">2025-11-20T13:07:00Z</dcterms:modified>
</cp:coreProperties>
</file>